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</w:t>
      </w:r>
    </w:p>
    <w:p>
      <w:r>
        <w:rPr>
          <w:rFonts w:ascii="宋体" w:hAnsi="宋体" w:eastAsia="宋体"/>
          <w:sz w:val="24"/>
        </w:rPr>
        <w:t>（英）戴维·马洛维兹文；（英）罗伯特·科伦布图；赵丽颖译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（英）戴维·马洛维兹文；（英）罗伯特·科伦布图；赵丽颖译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本书出售、求购地址：https://www.jiaokey.com/book/detail/11211595.html</w:t>
      </w:r>
    </w:p>
    <w:p>
      <w:r>
        <w:t>更多相关图书推荐：https://www.jiaokey.com</w:t>
      </w:r>
    </w:p>
    <w:p>
      <w:r>
        <w:t>（英）戴维·马洛维兹文；（英）罗伯特·科伦布图；赵丽颖译 其他作品：https://www.jiaokey.com/tag/（英）戴维·马洛维兹文；（英）罗伯特·科伦布图；赵丽颖译.html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