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员工情绪管理：实例与技巧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员工情绪管理：实例与技巧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本书出售、求购地址：https://www.jiaokey.com/book/detail/11210960.html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关键词搜索：https://www.jiaokey.com/tag/员工情绪管理：实例与技巧.html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