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婴儿战争</w:t>
      </w:r>
    </w:p>
    <w:p>
      <w:r>
        <w:rPr>
          <w:rFonts w:ascii="宋体" w:hAnsi="宋体" w:eastAsia="宋体"/>
          <w:sz w:val="24"/>
        </w:rPr>
        <w:t>（美）罗宾·贝克（Robin Baker），（美）伊丽莎白·欧伦（Elizabeth Oram）著；方怡雯译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（美）罗宾·贝克（Robin Baker），（美）伊丽莎白·欧伦（Elizabeth Oram）著；方怡雯译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本书出售、求购地址：https://www.jiaokey.com/book/detail/11209827.html</w:t>
      </w:r>
    </w:p>
    <w:p>
      <w:r>
        <w:t>更多相关图书推荐：https://www.jiaokey.com</w:t>
      </w:r>
    </w:p>
    <w:p>
      <w:r>
        <w:t>（美）罗宾·贝克（Robin Baker），（美）伊丽莎白·欧伦（Elizabeth Oram）著；方怡雯译 其他作品：https://www.jiaokey.com/tag/（美）罗宾·贝克（Robin Baker），（美）伊丽莎白·欧伦（Elizabeth Oram）著；方怡雯译.html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关键词搜索：https://www.jiaokey.com/tag/婴儿战争.html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