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第20篇  液压传动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第20篇  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本书出售、求购地址：https://www.jiaokey.com/book/detail/11208268.html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第20篇  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