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福建校典</w:t>
      </w:r>
    </w:p>
    <w:p>
      <w:r>
        <w:rPr>
          <w:rFonts w:ascii="宋体" w:hAnsi="宋体" w:eastAsia="宋体"/>
          <w:sz w:val="24"/>
        </w:rPr>
        <w:t>福建省教育学会，福州文苑图文采编有限公司编；王建宁主编；林斯坦，颜禾，张仁明编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福建校典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福建省教育学会，福州文苑图文采编有限公司编；王建宁主编；林斯坦，颜禾，张仁明编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本书出售、求购地址：https://www.jiaokey.com/book/detail/11207936.html</w:t>
      </w:r>
    </w:p>
    <w:p>
      <w:r>
        <w:t>更多相关图书推荐：https://www.jiaokey.com</w:t>
      </w:r>
    </w:p>
    <w:p>
      <w:r>
        <w:t>福建省教育学会，福州文苑图文采编有限公司编；王建宁主编；林斯坦，颜禾，张仁明编 其他作品：https://www.jiaokey.com/tag/福建省教育学会，福州文苑图文采编有限公司编；王建宁主编；林斯坦，颜禾，张仁明编.html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关键词搜索：https://www.jiaokey.com/tag/福建校典.html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