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MX经典动漫制作100例</w:t>
      </w:r>
    </w:p>
    <w:p>
      <w:r>
        <w:t>作者：沈正中，李蓉主编；雪茗斋电脑教育研究室编著</w:t>
      </w:r>
    </w:p>
    <w:p>
      <w:r>
        <w:t>出版社：北京：人民邮电出版社</w:t>
      </w:r>
    </w:p>
    <w:p>
      <w:r>
        <w:t>出版日期：2004.01</w:t>
      </w:r>
    </w:p>
    <w:p>
      <w:r>
        <w:t>总页数：451</w:t>
      </w:r>
    </w:p>
    <w:p>
      <w:r>
        <w:t>更多请访问教客网: www.jiaokey.com</w:t>
      </w:r>
    </w:p>
    <w:p>
      <w:r>
        <w:t>Flash MX经典动漫制作100例 评论地址：https://www.jiaokey.com/book/detail/11207261.html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