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油画技法入门</w:t>
      </w:r>
    </w:p>
    <w:p>
      <w:r>
        <w:rPr>
          <w:rFonts w:ascii="宋体" w:hAnsi="宋体" w:eastAsia="宋体"/>
          <w:sz w:val="24"/>
        </w:rPr>
        <w:t>（英）帕特丽夏·塞里格曼（Patricia Seligman）著；王立非等译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（英）帕特丽夏·塞里格曼（Patricia Seligman）著；王立非等译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本书出售、求购地址：https://www.jiaokey.com/book/detail/11206200.html</w:t>
      </w:r>
    </w:p>
    <w:p>
      <w:r>
        <w:t>更多相关图书推荐：https://www.jiaokey.com</w:t>
      </w:r>
    </w:p>
    <w:p>
      <w:r>
        <w:t>（英）帕特丽夏·塞里格曼（Patricia Seligman）著；王立非等译 其他作品：https://www.jiaokey.com/tag/（英）帕特丽夏·塞里格曼（Patricia Seligman）著；王立非等译.html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关键词搜索：https://www.jiaokey.com/tag/油画技法入门.html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