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大陆拼板</w:t>
      </w:r>
    </w:p>
    <w:p>
      <w:r>
        <w:rPr>
          <w:rFonts w:ascii="宋体" w:hAnsi="宋体" w:eastAsia="宋体"/>
          <w:sz w:val="24"/>
        </w:rPr>
        <w:t>（法国）“动手小机灵”俱乐部编；韦德福译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大陆拼板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（法国）“动手小机灵”俱乐部编；韦德福译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本书出售、求购地址：https://www.jiaokey.com/book/detail/11205965.html</w:t>
      </w:r>
    </w:p>
    <w:p>
      <w:r>
        <w:t>更多相关图书推荐：https://www.jiaokey.com</w:t>
      </w:r>
    </w:p>
    <w:p>
      <w:r>
        <w:t>（法国）“动手小机灵”俱乐部编；韦德福译 其他作品：https://www.jiaokey.com/tag/（法国）“动手小机灵”俱乐部编；韦德福译.html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关键词搜索：https://www.jiaokey.com/tag/大陆拼板.html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