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中国古代经典喜剧漫画本  西厢记</w:t>
      </w:r>
    </w:p>
    <w:p>
      <w:r>
        <w:rPr>
          <w:rFonts w:ascii="宋体" w:hAnsi="宋体" w:eastAsia="宋体"/>
          <w:sz w:val="24"/>
        </w:rPr>
        <w:t>郑峰绘画主笔，（元）王实甫原著；时娜脚本撰写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中国古代经典喜剧漫画本  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郑峰绘画主笔，（元）王实甫原著；时娜脚本撰写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本书出售、求购地址：https://www.jiaokey.com/book/detail/11205717.html</w:t>
      </w:r>
    </w:p>
    <w:p>
      <w:r>
        <w:t>更多相关图书推荐：https://www.jiaokey.com</w:t>
      </w:r>
    </w:p>
    <w:p>
      <w:r>
        <w:t>郑峰绘画主笔，（元）王实甫原著；时娜脚本撰写 其他作品：https://www.jiaokey.com/tag/郑峰绘画主笔，（元）王实甫原著；时娜脚本撰写.html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关键词搜索：https://www.jiaokey.com/tag/中国古代经典喜剧漫画本  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