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  （电类专业通用）</w:t>
      </w:r>
    </w:p>
    <w:p>
      <w:r>
        <w:rPr>
          <w:rFonts w:ascii="宋体" w:hAnsi="宋体" w:eastAsia="宋体"/>
          <w:sz w:val="24"/>
        </w:rPr>
        <w:t>王运晢主编  王运晢  郑晓峰  吴南星  周元一编者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  （电类专业通用）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王运晢主编  王运晢  郑晓峰  吴南星  周元一编者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本书出售、求购地址：https://www.jiaokey.com/book/detail/11203855.html</w:t>
      </w:r>
    </w:p>
    <w:p>
      <w:r>
        <w:t>更多相关图书推荐：https://www.jiaokey.com</w:t>
      </w:r>
    </w:p>
    <w:p>
      <w:r>
        <w:t>王运晢主编  王运晢  郑晓峰  吴南星  周元一编者 其他作品：https://www.jiaokey.com/tag/王运晢主编  王运晢  郑晓峰  吴南星  周元一编者.html</w:t>
      </w:r>
    </w:p>
    <w:p>
      <w:r>
        <w:t>高等教育出版社 出版图书：https://www.jiaokey.com/tag/高等教育出版社.html</w:t>
      </w:r>
    </w:p>
    <w:p>
      <w:r>
        <w:t>关键词搜索：https://www.jiaokey.com/tag/电工技术基础  （电类专业通用）.html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