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书名：早老性痴呆的护理与治疗</w:t>
      </w:r>
    </w:p>
    <w:p>
      <w:r>
        <w:t>作者：（美）霍华德·格鲁茨纳（Howard Gruetzner）著；李勇等译</w:t>
      </w:r>
    </w:p>
    <w:p>
      <w:r>
        <w:t>出版社：北京：新华出版社</w:t>
      </w:r>
    </w:p>
    <w:p>
      <w:r>
        <w:t>出版日期：2003.01</w:t>
      </w:r>
    </w:p>
    <w:p>
      <w:r>
        <w:t>总页数：379</w:t>
      </w:r>
    </w:p>
    <w:p>
      <w:r>
        <w:t>更多请访问教客网: www.jiaokey.com</w:t>
      </w:r>
    </w:p>
    <w:p>
      <w:r>
        <w:t>早老性痴呆的护理与治疗 评论地址：https://www.jiaokey.com/book/detail/11203015.html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