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书名：公路缓和曲线测设用表  一级路</w:t>
      </w:r>
    </w:p>
    <w:p>
      <w:r>
        <w:t>作者：山西省路规划勘察设计院</w:t>
      </w:r>
    </w:p>
    <w:p>
      <w:r>
        <w:t>出版社：</w:t>
      </w:r>
    </w:p>
    <w:p>
      <w:r>
        <w:t>出版日期：1984</w:t>
      </w:r>
    </w:p>
    <w:p>
      <w:r>
        <w:t>总页数：83</w:t>
      </w:r>
    </w:p>
    <w:p>
      <w:r>
        <w:t>更多请访问教客网: www.jiaokey.com</w:t>
      </w:r>
    </w:p>
    <w:p>
      <w:r>
        <w:t>公路缓和曲线测设用表  一级路 评论地址：https://www.jiaokey.com/book/detail/11201823.html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