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水利电力系统外文期刊联合目录</w:t>
      </w:r>
    </w:p>
    <w:p>
      <w:r>
        <w:rPr>
          <w:rFonts w:ascii="宋体" w:hAnsi="宋体" w:eastAsia="宋体"/>
          <w:sz w:val="24"/>
        </w:rPr>
        <w:t>能源部，水利部水利电力情报研究所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水利电力系统外文期刊联合目录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能源部，水利部水利电力情报研究所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本书出售、求购地址：https://www.jiaokey.com/book/detail/11201468.html</w:t>
      </w:r>
    </w:p>
    <w:p>
      <w:r>
        <w:t>更多相关图书推荐：https://www.jiaokey.com</w:t>
      </w:r>
    </w:p>
    <w:p>
      <w:r>
        <w:t>能源部，水利部水利电力情报研究所 其他作品：https://www.jiaokey.com/tag/能源部，水利部水利电力情报研究所.html</w:t>
      </w:r>
    </w:p>
    <w:p>
      <w:r>
        <w:t>关键词搜索：https://www.jiaokey.com/tag/水利电力系统外文期刊联合目录.html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