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多层住宅施工技术资料编制实例</w:t>
      </w:r>
    </w:p>
    <w:p>
      <w:r>
        <w:rPr>
          <w:rFonts w:ascii="宋体" w:hAnsi="宋体" w:eastAsia="宋体"/>
          <w:sz w:val="24"/>
        </w:rPr>
        <w:t>徐大海，陈仕中主编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多层住宅施工技术资料编制实例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徐大海，陈仕中主编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本书出售、求购地址：https://www.jiaokey.com/book/detail/11201396.html</w:t>
      </w:r>
    </w:p>
    <w:p>
      <w:r>
        <w:t>更多相关图书推荐：https://www.jiaokey.com</w:t>
      </w:r>
    </w:p>
    <w:p>
      <w:r>
        <w:t>徐大海，陈仕中主编 其他作品：https://www.jiaokey.com/tag/徐大海，陈仕中主编.html</w:t>
      </w:r>
    </w:p>
    <w:p>
      <w:r>
        <w:t>上海市：同济大学出版社 出版图书：https://www.jiaokey.com/tag/上海市：同济大学出版社.html</w:t>
      </w:r>
    </w:p>
    <w:p>
      <w:r>
        <w:t>关键词搜索：https://www.jiaokey.com/tag/多层住宅施工技术资料编制实例.html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