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水泵检修  11-028  职业标准·试题库  电力工程  汽轮机运行与检修专业</w:t>
      </w:r>
    </w:p>
    <w:p>
      <w:r>
        <w:rPr>
          <w:rFonts w:ascii="宋体" w:hAnsi="宋体" w:eastAsia="宋体"/>
          <w:sz w:val="24"/>
        </w:rPr>
        <w:t>唐爱武等编写；电力行业职业技能鉴定指导中心编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水泵检修  11-028  职业标准·试题库  电力工程  汽轮机运行与检修专业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唐爱武等编写；电力行业职业技能鉴定指导中心编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本书出售、求购地址：https://www.jiaokey.com/book/detail/11198874.html</w:t>
      </w:r>
    </w:p>
    <w:p>
      <w:r>
        <w:t>更多相关图书推荐：https://www.jiaokey.com</w:t>
      </w:r>
    </w:p>
    <w:p>
      <w:r>
        <w:t>唐爱武等编写；电力行业职业技能鉴定指导中心编 其他作品：https://www.jiaokey.com/tag/唐爱武等编写；电力行业职业技能鉴定指导中心编.html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关键词搜索：https://www.jiaokey.com/tag/水泵检修  11-028  职业标准·试题库  电力工程  汽轮机运行与检修专业.html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