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机械工程标准手册  联轴器、离合器与制动器卷</w:t>
      </w:r>
    </w:p>
    <w:p>
      <w:r>
        <w:rPr>
          <w:rFonts w:ascii="宋体" w:hAnsi="宋体" w:eastAsia="宋体"/>
          <w:sz w:val="24"/>
        </w:rPr>
        <w:t>李榆生卷主编；《机械工程标准手册》编委会编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机械工程标准手册  联轴器、离合器与制动器卷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李榆生卷主编；《机械工程标准手册》编委会编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本书出售、求购地址：https://www.jiaokey.com/book/detail/11198239.html</w:t>
      </w:r>
    </w:p>
    <w:p>
      <w:r>
        <w:t>更多相关图书推荐：https://www.jiaokey.com</w:t>
      </w:r>
    </w:p>
    <w:p>
      <w:r>
        <w:t>李榆生卷主编；《机械工程标准手册》编委会编 其他作品：https://www.jiaokey.com/tag/李榆生卷主编；《机械工程标准手册》编委会编.html</w:t>
      </w:r>
    </w:p>
    <w:p>
      <w:r>
        <w:t>北京市：中国标准出版社 出版图书：https://www.jiaokey.com/tag/北京市：中国标准出版社.html</w:t>
      </w:r>
    </w:p>
    <w:p>
      <w:r>
        <w:t>关键词搜索：https://www.jiaokey.com/tag/机械工程标准手册  联轴器、离合器与制动器卷.html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