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新刑法常用罪认定与处理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新刑法常用罪认定与处理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本书出售、求购地址：https://www.jiaokey.com/book/detail/11197920.html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关键词搜索：https://www.jiaokey.com/tag/新刑法常用罪认定与处理.html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