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土家人和土家语</w:t>
      </w:r>
    </w:p>
    <w:p>
      <w:r>
        <w:rPr>
          <w:rFonts w:ascii="宋体" w:hAnsi="宋体" w:eastAsia="宋体"/>
          <w:sz w:val="24"/>
        </w:rPr>
        <w:t>罗安源，田心桃，田荆贵等著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土家人和土家语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罗安源，田心桃，田荆贵等著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本书出售、求购地址：https://www.jiaokey.com/book/detail/11197450.html</w:t>
      </w:r>
    </w:p>
    <w:p>
      <w:r>
        <w:t>更多相关图书推荐：https://www.jiaokey.com</w:t>
      </w:r>
    </w:p>
    <w:p>
      <w:r>
        <w:t>罗安源，田心桃，田荆贵等著 其他作品：https://www.jiaokey.com/tag/罗安源，田心桃，田荆贵等著.html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关键词搜索：https://www.jiaokey.com/tag/土家人和土家语.html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