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书名：全国统一施工机械台班费用编制规则  2001</w:t>
      </w:r>
    </w:p>
    <w:p>
      <w:r>
        <w:t>作者：天津市建设管理委员会主编</w:t>
      </w:r>
    </w:p>
    <w:p>
      <w:r>
        <w:t>出版社：北京：中国建筑工业出版社</w:t>
      </w:r>
    </w:p>
    <w:p>
      <w:r>
        <w:t>出版日期：2001.10</w:t>
      </w:r>
    </w:p>
    <w:p>
      <w:r>
        <w:t>总页数：157</w:t>
      </w:r>
    </w:p>
    <w:p>
      <w:r>
        <w:t>更多请访问教客网: www.jiaokey.com</w:t>
      </w:r>
    </w:p>
    <w:p>
      <w:r>
        <w:t>全国统一施工机械台班费用编制规则  2001 评论地址：https://www.jiaokey.com/book/detail/11197171.html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