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细胞的生活及其起源</w:t>
      </w:r>
    </w:p>
    <w:p>
      <w:r>
        <w:rPr>
          <w:rFonts w:ascii="宋体" w:hAnsi="宋体" w:eastAsia="宋体"/>
          <w:sz w:val="24"/>
        </w:rPr>
        <w:t>О.Б.勒伯辛斯卡娅著；潘树声译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细胞的生活及其起源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О.Б.勒伯辛斯卡娅著；潘树声译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细胞-形成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本书出售、求购地址：https://www.jiaokey.com/book/detail/11196695.html</w:t>
      </w:r>
    </w:p>
    <w:p>
      <w:r>
        <w:t>更多相关图书推荐：https://www.jiaokey.com</w:t>
      </w:r>
    </w:p>
    <w:p>
      <w:r>
        <w:t>О.Б.勒伯辛斯卡娅著；潘树声译 其他作品：https://www.jiaokey.com/tag/О.Б.勒伯辛斯卡娅著；潘树声译.html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关键词搜索：https://www.jiaokey.com/tag/细胞-形成.html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