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放射生物学机制  第1卷  普通原理</w:t>
      </w:r>
    </w:p>
    <w:p>
      <w:r>
        <w:rPr>
          <w:rFonts w:ascii="宋体" w:hAnsi="宋体" w:eastAsia="宋体"/>
          <w:sz w:val="24"/>
        </w:rPr>
        <w:t>（比）M.埃列拉，（瑞典）A.福斯白格编；放射生物学翻译小组译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放射生物学机制  第1卷  普通原理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（比）M.埃列拉，（瑞典）A.福斯白格编；放射生物学翻译小组译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本书出售、求购地址：https://www.jiaokey.com/book/detail/11196691.html</w:t>
      </w:r>
    </w:p>
    <w:p>
      <w:r>
        <w:t>更多相关图书推荐：https://www.jiaokey.com</w:t>
      </w:r>
    </w:p>
    <w:p>
      <w:r>
        <w:t>（比）M.埃列拉，（瑞典）A.福斯白格编；放射生物学翻译小组译 其他作品：https://www.jiaokey.com/tag/（比）M.埃列拉，（瑞典）A.福斯白格编；放射生物学翻译小组译.html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关键词搜索：https://www.jiaokey.com/tag/放射生物学机制  第1卷  普通原理.html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