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书名：北戴河、秦皇岛、山海关景观</w:t>
      </w:r>
    </w:p>
    <w:p>
      <w:r>
        <w:t>作者：刘作义主编；靳国利，孟昭俊，吴燕生编</w:t>
      </w:r>
    </w:p>
    <w:p>
      <w:r>
        <w:t>出版社：北京：人民体育出版社</w:t>
      </w:r>
    </w:p>
    <w:p>
      <w:r>
        <w:t>出版日期：1988.06</w:t>
      </w:r>
    </w:p>
    <w:p>
      <w:r>
        <w:t>总页数：113</w:t>
      </w:r>
    </w:p>
    <w:p>
      <w:r>
        <w:t>更多请访问教客网: www.jiaokey.com</w:t>
      </w:r>
    </w:p>
    <w:p>
      <w:r>
        <w:t>北戴河、秦皇岛、山海关景观 评论地址：https://www.jiaokey.com/book/detail/11195556.html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