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书名：海岳墨痕</w:t>
      </w:r>
    </w:p>
    <w:p>
      <w:r>
        <w:t>作者：巴根汝编</w:t>
      </w:r>
    </w:p>
    <w:p>
      <w:r>
        <w:t>出版社：秦皇岛：秦皇岛市书法家协会出版社</w:t>
      </w:r>
    </w:p>
    <w:p>
      <w:r>
        <w:t>出版日期：1996.12</w:t>
      </w:r>
    </w:p>
    <w:p>
      <w:r>
        <w:t>总页数：60</w:t>
      </w:r>
    </w:p>
    <w:p>
      <w:r>
        <w:t>更多请访问教客网: www.jiaokey.com</w:t>
      </w:r>
    </w:p>
    <w:p>
      <w:r>
        <w:t>海岳墨痕 评论地址：https://www.jiaokey.com/book/detail/11195551.html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