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高新技术十万个为什么  通讯技术</w:t>
      </w:r>
    </w:p>
    <w:p>
      <w:r>
        <w:rPr>
          <w:rFonts w:ascii="宋体" w:hAnsi="宋体" w:eastAsia="宋体"/>
          <w:sz w:val="24"/>
        </w:rPr>
        <w:t>孙丙荣主编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高新技术十万个为什么  通讯技术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孙丙荣主编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本书出售、求购地址：https://www.jiaokey.com/book/detail/11195064.html</w:t>
      </w:r>
    </w:p>
    <w:p>
      <w:r>
        <w:t>更多相关图书推荐：https://www.jiaokey.com</w:t>
      </w:r>
    </w:p>
    <w:p>
      <w:r>
        <w:t>孙丙荣主编 其他作品：https://www.jiaokey.com/tag/孙丙荣主编.html</w:t>
      </w:r>
    </w:p>
    <w:p>
      <w:r>
        <w:t>关键词搜索：https://www.jiaokey.com/tag/高新技术十万个为什么  通讯技术.html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