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大清自开港</w:t>
      </w:r>
    </w:p>
    <w:p>
      <w:r>
        <w:rPr>
          <w:rFonts w:ascii="宋体" w:hAnsi="宋体" w:eastAsia="宋体"/>
          <w:sz w:val="24"/>
        </w:rPr>
        <w:t>王庆普编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大清自开港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中国航海学会航海史研究会秦皇岛港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本书出售、求购地址：https://www.jiaokey.com/book/detail/11194596.html</w:t>
      </w:r>
    </w:p>
    <w:p>
      <w:r>
        <w:t>更多相关图书推荐：https://www.jiaokey.com</w:t>
      </w:r>
    </w:p>
    <w:p>
      <w:r>
        <w:t>王庆普编 其他作品：https://www.jiaokey.com/tag/王庆普编.html</w:t>
      </w:r>
    </w:p>
    <w:p>
      <w:r>
        <w:t>中国航海学会航海史研究会秦皇岛港 出版图书：https://www.jiaokey.com/tag/中国航海学会航海史研究会秦皇岛港.html</w:t>
      </w:r>
    </w:p>
    <w:p>
      <w:r>
        <w:t>关键词搜索：https://www.jiaokey.com/tag/大清自开港.html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