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化书</w:t>
      </w:r>
    </w:p>
    <w:p>
      <w:r>
        <w:rPr>
          <w:rFonts w:ascii="宋体" w:hAnsi="宋体" w:eastAsia="宋体"/>
          <w:sz w:val="24"/>
        </w:rPr>
        <w:t>（五代）谭峭撰；丁祯彦，李似珍点校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（五代）谭峭撰；丁祯彦，李似珍点校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本书出售、求购地址：https://www.jiaokey.com/book/detail/11193749.html</w:t>
      </w:r>
    </w:p>
    <w:p>
      <w:r>
        <w:t>更多相关图书推荐：https://www.jiaokey.com</w:t>
      </w:r>
    </w:p>
    <w:p>
      <w:r>
        <w:t>（五代）谭峭撰；丁祯彦，李似珍点校 其他作品：https://www.jiaokey.com/tag/（五代）谭峭撰；丁祯彦，李似珍点校.html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