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中枢神经系统病理学</w:t>
      </w:r>
    </w:p>
    <w:p>
      <w:r>
        <w:rPr>
          <w:rFonts w:ascii="宋体" w:hAnsi="宋体" w:eastAsia="宋体"/>
          <w:sz w:val="24"/>
        </w:rPr>
        <w:t>（美）考维尔（C.B.）著；上海第一医学院神经病学教研组译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（美）考维尔（C.B.）著；上海第一医学院神经病学教研组译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本书出售、求购地址：https://www.jiaokey.com/book/detail/11193320.html</w:t>
      </w:r>
    </w:p>
    <w:p>
      <w:r>
        <w:t>更多相关图书推荐：https://www.jiaokey.com</w:t>
      </w:r>
    </w:p>
    <w:p>
      <w:r>
        <w:t>（美）考维尔（C.B.）著；上海第一医学院神经病学教研组译 其他作品：https://www.jiaokey.com/tag/（美）考维尔（C.B.）著；上海第一医学院神经病学教研组译.html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关键词搜索：https://www.jiaokey.com/tag/中枢神经系统病理学.html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