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六年级  上</w:t>
      </w:r>
    </w:p>
    <w:p>
      <w:r>
        <w:rPr>
          <w:rFonts w:ascii="宋体" w:hAnsi="宋体" w:eastAsia="宋体"/>
          <w:sz w:val="24"/>
        </w:rPr>
        <w:t>大连市基础教育课程教材发展中心编；于业宏，于业宏，郭冬梅，徐荣春等编著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大连市基础教育课程教材发展中心编；于业宏，于业宏，郭冬梅，徐荣春等编著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本书出售、求购地址：https://www.jiaokey.com/book/detail/11192764.html</w:t>
      </w:r>
    </w:p>
    <w:p>
      <w:r>
        <w:t>更多相关图书推荐：https://www.jiaokey.com</w:t>
      </w:r>
    </w:p>
    <w:p>
      <w:r>
        <w:t>大连市基础教育课程教材发展中心编；于业宏，于业宏，郭冬梅，徐荣春等编著 其他作品：https://www.jiaokey.com/tag/大连市基础教育课程教材发展中心编；于业宏，于业宏，郭冬梅，徐荣春等编著.html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