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书名：史氏鲟人工繁殖及养殖技术</w:t>
      </w:r>
    </w:p>
    <w:p>
      <w:r>
        <w:t>作者：孙大江，曲秋芝，吴文化，马国军，邱岭泉等编著</w:t>
      </w:r>
    </w:p>
    <w:p>
      <w:r>
        <w:t>出版社：北京：海洋出版社</w:t>
      </w:r>
    </w:p>
    <w:p>
      <w:r>
        <w:t>出版日期：2000.08</w:t>
      </w:r>
    </w:p>
    <w:p>
      <w:r>
        <w:t>总页数：96</w:t>
      </w:r>
    </w:p>
    <w:p>
      <w:r>
        <w:t>更多请访问教客网: www.jiaokey.com</w:t>
      </w:r>
    </w:p>
    <w:p>
      <w:r>
        <w:t>史氏鲟人工繁殖及养殖技术 评论地址：https://www.jiaokey.com/book/detail/11192375.html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