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1992年农牧渔业科技进步奖获奖成果年报  水产</w:t>
      </w:r>
    </w:p>
    <w:p>
      <w:r>
        <w:rPr>
          <w:rFonts w:ascii="宋体" w:hAnsi="宋体" w:eastAsia="宋体"/>
          <w:sz w:val="24"/>
        </w:rPr>
        <w:t>农业部水产局，农业部情报研究所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1992年农牧渔业科技进步奖获奖成果年报  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农业部水产局，农业部情报研究所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本书出售、求购地址：https://www.jiaokey.com/book/detail/11190804.html</w:t>
      </w:r>
    </w:p>
    <w:p>
      <w:r>
        <w:t>更多相关图书推荐：https://www.jiaokey.com</w:t>
      </w:r>
    </w:p>
    <w:p>
      <w:r>
        <w:t>农业部水产局，农业部情报研究所 其他作品：https://www.jiaokey.com/tag/农业部水产局，农业部情报研究所.html</w:t>
      </w:r>
    </w:p>
    <w:p>
      <w:r>
        <w:t>关键词搜索：https://www.jiaokey.com/tag/1992年农牧渔业科技进步奖获奖成果年报  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