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企事业法律顾问实用辞典</w:t>
      </w:r>
    </w:p>
    <w:p>
      <w:r>
        <w:rPr>
          <w:rFonts w:ascii="宋体" w:hAnsi="宋体" w:eastAsia="宋体"/>
          <w:sz w:val="24"/>
        </w:rPr>
        <w:t>徐世豪，刘秀风主编；《企事业法律顾问实用辞典》编写组编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企事业法律顾问实用辞典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徐世豪，刘秀风主编；《企事业法律顾问实用辞典》编写组编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本书出售、求购地址：https://www.jiaokey.com/book/detail/11190365.html</w:t>
      </w:r>
    </w:p>
    <w:p>
      <w:r>
        <w:t>更多相关图书推荐：https://www.jiaokey.com</w:t>
      </w:r>
    </w:p>
    <w:p>
      <w:r>
        <w:t>徐世豪，刘秀风主编；《企事业法律顾问实用辞典》编写组编 其他作品：https://www.jiaokey.com/tag/徐世豪，刘秀风主编；《企事业法律顾问实用辞典》编写组编.html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关键词搜索：https://www.jiaokey.com/tag/企事业法律顾问实用辞典.html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