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新财税大辞典</w:t>
      </w:r>
    </w:p>
    <w:p>
      <w:r>
        <w:rPr>
          <w:rFonts w:ascii="宋体" w:hAnsi="宋体" w:eastAsia="宋体"/>
          <w:sz w:val="24"/>
        </w:rPr>
        <w:t>项怀诚，郑家亨主编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新财税大辞典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项怀诚，郑家亨主编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财政管理 学科: 词典  税收管理 学科: 词典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本书出售、求购地址：https://www.jiaokey.com/book/detail/11190360.html</w:t>
      </w:r>
    </w:p>
    <w:p>
      <w:r>
        <w:t>更多相关图书推荐：https://www.jiaokey.com</w:t>
      </w:r>
    </w:p>
    <w:p>
      <w:r>
        <w:t>项怀诚，郑家亨主编 其他作品：https://www.jiaokey.com/tag/项怀诚，郑家亨主编.html</w:t>
      </w:r>
    </w:p>
    <w:p>
      <w:r>
        <w:t>关键词搜索：https://www.jiaokey.com/tag/财政管理 学科: 词典  税收管理 学科: 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