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苏尔寿离心泵手册</w:t>
      </w:r>
    </w:p>
    <w:p>
      <w:r>
        <w:rPr>
          <w:rFonts w:ascii="宋体" w:hAnsi="宋体" w:eastAsia="宋体"/>
          <w:sz w:val="24"/>
        </w:rPr>
        <w:t>瑞士苏尔寿兄弟有限公司泵分部编；陈振铭，糜若虚译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苏尔寿离心泵手册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瑞士苏尔寿兄弟有限公司泵分部编；陈振铭，糜若虚译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本书出售、求购地址：https://www.jiaokey.com/book/detail/11189842.html</w:t>
      </w:r>
    </w:p>
    <w:p>
      <w:r>
        <w:t>更多相关图书推荐：https://www.jiaokey.com</w:t>
      </w:r>
    </w:p>
    <w:p>
      <w:r>
        <w:t>瑞士苏尔寿兄弟有限公司泵分部编；陈振铭，糜若虚译 其他作品：https://www.jiaokey.com/tag/瑞士苏尔寿兄弟有限公司泵分部编；陈振铭，糜若虚译.html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关键词搜索：https://www.jiaokey.com/tag/苏尔寿离心泵手册.html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