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新编公民医疗事故损害赔偿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新编公民医疗事故损害赔偿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本书出售、求购地址：https://www.jiaokey.com/book/detail/11189533.html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关键词搜索：https://www.jiaokey.com/tag/新编公民医疗事故损害赔偿.html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