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第一线观察  两岸携手，建构世代和平</w:t>
      </w:r>
    </w:p>
    <w:p>
      <w:r>
        <w:rPr>
          <w:rFonts w:ascii="宋体" w:hAnsi="宋体" w:eastAsia="宋体"/>
          <w:sz w:val="24"/>
        </w:rPr>
        <w:t>陈毓钧著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第一线观察  两岸携手，建构世代和平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本书出售、求购地址：https://www.jiaokey.com/book/detail/11188486.html</w:t>
      </w:r>
    </w:p>
    <w:p>
      <w:r>
        <w:t>更多相关图书推荐：https://www.jiaokey.com</w:t>
      </w:r>
    </w:p>
    <w:p>
      <w:r>
        <w:t>陈毓钧著 其他作品：https://www.jiaokey.com/tag/陈毓钧著.html</w:t>
      </w:r>
    </w:p>
    <w:p>
      <w:r>
        <w:t>海峡学术出版社 出版图书：https://www.jiaokey.com/tag/海峡学术出版社.html</w:t>
      </w:r>
    </w:p>
    <w:p>
      <w:r>
        <w:t>关键词搜索：https://www.jiaokey.com/tag/第一线观察  两岸携手，建构世代和平.html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