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  20世纪以来若干马克思主义重大问题探析</w:t>
      </w:r>
    </w:p>
    <w:p>
      <w:r>
        <w:t>作者：张战生，吴波主编</w:t>
      </w:r>
    </w:p>
    <w:p>
      <w:r>
        <w:t>出版社：合肥：安徽人民出版社</w:t>
      </w:r>
    </w:p>
    <w:p>
      <w:r>
        <w:t>出版日期：2002.12</w:t>
      </w:r>
    </w:p>
    <w:p>
      <w:r>
        <w:t>总页数：386</w:t>
      </w:r>
    </w:p>
    <w:p>
      <w:r>
        <w:t>更多请访问教客网: www.jiaokey.com</w:t>
      </w:r>
    </w:p>
    <w:p>
      <w:r>
        <w:t>与时俱进  20世纪以来若干马克思主义重大问题探析 评论地址：https://www.jiaokey.com/book/detail/11188468.html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