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美国临床化学协会推荐临床化学选择法  小型实验室用</w:t>
      </w:r>
    </w:p>
    <w:p>
      <w:r>
        <w:rPr>
          <w:rFonts w:ascii="宋体" w:hAnsi="宋体" w:eastAsia="宋体"/>
          <w:sz w:val="24"/>
        </w:rPr>
        <w:t>张？，韩志钧，于家录译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美国临床化学协会推荐临床化学选择法  小型实验室用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张？，韩志钧，于家录译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本书出售、求购地址：https://www.jiaokey.com/book/detail/11188361.html</w:t>
      </w:r>
    </w:p>
    <w:p>
      <w:r>
        <w:t>更多相关图书推荐：https://www.jiaokey.com</w:t>
      </w:r>
    </w:p>
    <w:p>
      <w:r>
        <w:t>张？，韩志钧，于家录译 其他作品：https://www.jiaokey.com/tag/张？，韩志钧，于家录译.html</w:t>
      </w:r>
    </w:p>
    <w:p>
      <w:r>
        <w:t>关键词搜索：https://www.jiaokey.com/tag/美国临床化学协会推荐临床化学选择法  小型实验室用.html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