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书名：市场经济与民间商会  培育发展民间商会的比较研究</w:t>
      </w:r>
    </w:p>
    <w:p>
      <w:r>
        <w:t>作者：浦文昌等著</w:t>
      </w:r>
    </w:p>
    <w:p>
      <w:r>
        <w:t>出版社：北京：中央编译出版社</w:t>
      </w:r>
    </w:p>
    <w:p>
      <w:r>
        <w:t>出版日期：2003.04</w:t>
      </w:r>
    </w:p>
    <w:p>
      <w:r>
        <w:t>总页数：264</w:t>
      </w:r>
    </w:p>
    <w:p>
      <w:r>
        <w:t>更多请访问教客网: www.jiaokey.com</w:t>
      </w:r>
    </w:p>
    <w:p>
      <w:r>
        <w:t>市场经济与民间商会  培育发展民间商会的比较研究 评论地址：https://www.jiaokey.com/book/detail/11187025.html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