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个人品牌</w:t>
      </w:r>
    </w:p>
    <w:p>
      <w:r>
        <w:rPr>
          <w:rFonts w:ascii="宋体" w:hAnsi="宋体" w:eastAsia="宋体"/>
          <w:sz w:val="24"/>
        </w:rPr>
        <w:t>（美）戴维·麦克纳利，卡尔·D·斯皮克著；赵恒译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（美）戴维·麦克纳利，卡尔·D·斯皮克著；赵恒译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本书出售、求购地址：https://www.jiaokey.com/book/detail/11186701.html</w:t>
      </w:r>
    </w:p>
    <w:p>
      <w:r>
        <w:t>更多相关图书推荐：https://www.jiaokey.com</w:t>
      </w:r>
    </w:p>
    <w:p>
      <w:r>
        <w:t>（美）戴维·麦克纳利，卡尔·D·斯皮克著；赵恒译 其他作品：https://www.jiaokey.com/tag/（美）戴维·麦克纳利，卡尔·D·斯皮克著；赵恒译.html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关键词搜索：https://www.jiaokey.com/tag/个人品牌.html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