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画商詹泊尔日记</w:t>
      </w:r>
    </w:p>
    <w:p>
      <w:r>
        <w:rPr>
          <w:rFonts w:ascii="宋体" w:hAnsi="宋体" w:eastAsia="宋体"/>
          <w:sz w:val="24"/>
        </w:rPr>
        <w:t>（法）雷奈·詹泊尔著；李嘉熙，文佩琳译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画商詹泊尔日记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（法）雷奈·詹泊尔著；李嘉熙，文佩琳译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本书出售、求购地址：https://www.jiaokey.com/book/detail/11186284.html</w:t>
      </w:r>
    </w:p>
    <w:p>
      <w:r>
        <w:t>更多相关图书推荐：https://www.jiaokey.com</w:t>
      </w:r>
    </w:p>
    <w:p>
      <w:r>
        <w:t>（法）雷奈·詹泊尔著；李嘉熙，文佩琳译 其他作品：https://www.jiaokey.com/tag/（法）雷奈·詹泊尔著；李嘉熙，文佩琳译.html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关键词搜索：https://www.jiaokey.com/tag/画商詹泊尔日记.html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