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《中华人民共和国安全生产法》及相关配套法律法规实用手册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《中华人民共和国安全生产法》及相关配套法律法规实用手册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本书出售、求购地址：https://www.jiaokey.com/book/detail/11185644.html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关键词搜索：https://www.jiaokey.com/tag/《中华人民共和国安全生产法》及相关配套法律法规实用手册.html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