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书名：杂交制种稻粒黑粉病及其综合防治</w:t>
      </w:r>
    </w:p>
    <w:p>
      <w:r>
        <w:t>作者：李安祥，李慈厚编著</w:t>
      </w:r>
    </w:p>
    <w:p>
      <w:r>
        <w:t>出版社：北京：中国农业出版社</w:t>
      </w:r>
    </w:p>
    <w:p>
      <w:r>
        <w:t>出版日期：1995.08</w:t>
      </w:r>
    </w:p>
    <w:p>
      <w:r>
        <w:t>总页数：163</w:t>
      </w:r>
    </w:p>
    <w:p>
      <w:r>
        <w:t>更多请访问教客网: www.jiaokey.com</w:t>
      </w:r>
    </w:p>
    <w:p>
      <w:r>
        <w:t>杂交制种稻粒黑粉病及其综合防治 评论地址：https://www.jiaokey.com/book/detail/11185385.html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