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</w:t>
      </w:r>
    </w:p>
    <w:p>
      <w:r>
        <w:rPr>
          <w:rFonts w:ascii="宋体" w:hAnsi="宋体" w:eastAsia="宋体"/>
          <w:sz w:val="24"/>
        </w:rPr>
        <w:t>（丹麦）亨利克·彭托皮丹著；周永铭，甄建国译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（丹麦）亨利克·彭托皮丹著；周永铭，甄建国译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长篇小说(地点:丹麦年代:近代)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本书出售、求购地址：https://www.jiaokey.com/book/detail/11185208.html</w:t>
      </w:r>
    </w:p>
    <w:p>
      <w:r>
        <w:t>更多相关图书推荐：https://www.jiaokey.com</w:t>
      </w:r>
    </w:p>
    <w:p>
      <w:r>
        <w:t>（丹麦）亨利克·彭托皮丹著；周永铭，甄建国译 其他作品：https://www.jiaokey.com/tag/（丹麦）亨利克·彭托皮丹著；周永铭，甄建国译.html</w:t>
      </w:r>
    </w:p>
    <w:p>
      <w:r>
        <w:t>桂林:漓江出版社,1998.03 出版图书：https://www.jiaokey.com/tag/桂林:漓江出版社,1998.03.html</w:t>
      </w:r>
    </w:p>
    <w:p>
      <w:r>
        <w:t>关键词搜索：https://www.jiaokey.com/tag/长篇小说(地点:丹麦年代:近代).html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