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书名：当代美国水彩画实践与表现  6  特殊技法</w:t>
      </w:r>
    </w:p>
    <w:p>
      <w:r>
        <w:t>作者：（美）鲁宾·沃尔夫原著；吴玉伦，夏沈英译</w:t>
      </w:r>
    </w:p>
    <w:p>
      <w:r>
        <w:t>出版社：沈阳：辽宁美术出版社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当代美国水彩画实践与表现  6  特殊技法 评论地址：https://www.jiaokey.com/book/detail/11184248.html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