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离心通风机  4-62型  4-62-2型</w:t>
      </w:r>
    </w:p>
    <w:p>
      <w:r>
        <w:rPr>
          <w:rFonts w:ascii="宋体" w:hAnsi="宋体" w:eastAsia="宋体"/>
          <w:sz w:val="24"/>
        </w:rPr>
        <w:t>国营沈阳扇风机厂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离心通风机  4-62型  4-62-2型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国营沈阳扇风机厂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本书出售、求购地址：https://www.jiaokey.com/book/detail/11183644.html</w:t>
      </w:r>
    </w:p>
    <w:p>
      <w:r>
        <w:t>更多相关图书推荐：https://www.jiaokey.com</w:t>
      </w:r>
    </w:p>
    <w:p>
      <w:r>
        <w:t>国营沈阳扇风机厂 其他作品：https://www.jiaokey.com/tag/国营沈阳扇风机厂.html</w:t>
      </w:r>
    </w:p>
    <w:p>
      <w:r>
        <w:t>关键词搜索：https://www.jiaokey.com/tag/离心通风机  4-62型  4-62-2型.html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