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书名：轴承制造中钢件的高速车削</w:t>
      </w:r>
    </w:p>
    <w:p>
      <w:r>
        <w:t>作者：（苏）鲁卡施尼科夫（В.И.Рукавишников）等著；张秉良译</w:t>
      </w:r>
    </w:p>
    <w:p>
      <w:r>
        <w:t>出版社：北京：机械工业出版社</w:t>
      </w:r>
    </w:p>
    <w:p>
      <w:r>
        <w:t>出版日期：1956.11</w:t>
      </w:r>
    </w:p>
    <w:p>
      <w:r>
        <w:t>总页数：84</w:t>
      </w:r>
    </w:p>
    <w:p>
      <w:r>
        <w:t>更多请访问教客网: www.jiaokey.com</w:t>
      </w:r>
    </w:p>
    <w:p>
      <w:r>
        <w:t>轴承制造中钢件的高速车削 评论地址：https://www.jiaokey.com/book/detail/11183626.html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