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童话月球</w:t>
      </w:r>
    </w:p>
    <w:p>
      <w:r>
        <w:rPr>
          <w:rFonts w:ascii="宋体" w:hAnsi="宋体" w:eastAsia="宋体"/>
          <w:sz w:val="24"/>
        </w:rPr>
        <w:t>（德）沃尔夫冈·霍尔拜恩（Wolfgand Hohlbein），（德）海克·霍尔拜恩（Heike Hohlbein）著；陈宁，王忠译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30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童话月球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（德）沃尔夫冈·霍尔拜恩（Wolfgand Hohlbein），（德）海克·霍尔拜恩（Heike Hohlbein）著；陈宁，王忠译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长篇小说 地点: 德国 年代: 现代) 儿童文学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本书出售、求购地址：https://www.jiaokey.com/book/detail/11183056.html</w:t>
      </w:r>
    </w:p>
    <w:p>
      <w:r>
        <w:t>更多相关图书推荐：https://www.jiaokey.com</w:t>
      </w:r>
    </w:p>
    <w:p>
      <w:r>
        <w:t>（德）沃尔夫冈·霍尔拜恩（Wolfgand Hohlbein），（德）海克·霍尔拜恩（Heike Hohlbein）著；陈宁，王忠译 其他作品：https://www.jiaokey.com/tag/（德）沃尔夫冈·霍尔拜恩（Wolfgand Hohlbein），（德）海克·霍尔拜恩（Heike Hohlbein）著；陈宁，王忠译.html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关键词搜索：https://www.jiaokey.com/tag/儿童文学(学科: 长篇小说 地点: 德国 年代: 现代) 儿童文学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