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中华古典名句精萃钢笔楷书字帖  为人处事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中华古典名句精萃钢笔楷书字帖  为人处事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本书出售、求购地址：https://www.jiaokey.com/book/detail/11182391.html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关键词搜索：https://www.jiaokey.com/tag/中华古典名句精萃钢笔楷书字帖  为人处事.html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