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白牙</w:t>
      </w:r>
    </w:p>
    <w:p>
      <w:r>
        <w:rPr>
          <w:rFonts w:ascii="宋体" w:hAnsi="宋体" w:eastAsia="宋体"/>
          <w:sz w:val="24"/>
        </w:rPr>
        <w:t>（美）杰克·伦敦（London，J.）原著；王阳光改编；鑫炎工作室绘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（美）杰克·伦敦（London，J.）原著；王阳光改编；鑫炎工作室绘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本书出售、求购地址：https://www.jiaokey.com/book/detail/11182126.html</w:t>
      </w:r>
    </w:p>
    <w:p>
      <w:r>
        <w:t>更多相关图书推荐：https://www.jiaokey.com</w:t>
      </w:r>
    </w:p>
    <w:p>
      <w:r>
        <w:t>（美）杰克·伦敦（London，J.）原著；王阳光改编；鑫炎工作室绘 其他作品：https://www.jiaokey.com/tag/（美）杰克·伦敦（London，J.）原著；王阳光改编；鑫炎工作室绘.html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关键词搜索：https://www.jiaokey.com/tag/白牙.html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