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</w:t>
      </w:r>
    </w:p>
    <w:p>
      <w:r>
        <w:rPr>
          <w:rFonts w:ascii="宋体" w:hAnsi="宋体" w:eastAsia="宋体"/>
          <w:sz w:val="24"/>
        </w:rPr>
        <w:t>（英）狄更斯（Dickens，C.）著；周宗芬译；涂秋生导读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（英）狄更斯（Dickens，C.）著；周宗芬译；涂秋生导读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本书出售、求购地址：https://www.jiaokey.com/book/detail/11181887.html</w:t>
      </w:r>
    </w:p>
    <w:p>
      <w:r>
        <w:t>更多相关图书推荐：https://www.jiaokey.com</w:t>
      </w:r>
    </w:p>
    <w:p>
      <w:r>
        <w:t>（英）狄更斯（Dickens，C.）著；周宗芬译；涂秋生导读 其他作品：https://www.jiaokey.com/tag/（英）狄更斯（Dickens，C.）著；周宗芬译；涂秋生导读.html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关键词搜索：https://www.jiaokey.com/tag/匹克威克外传.html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